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28"/>
        </w:rPr>
      </w:pPr>
      <w:bookmarkStart w:id="0" w:name="_Toc226146080"/>
      <w:r>
        <w:rPr>
          <w:rFonts w:hint="eastAsia" w:ascii="仿宋_GB2312" w:eastAsia="仿宋_GB2312"/>
          <w:b/>
          <w:bCs/>
          <w:sz w:val="28"/>
          <w:szCs w:val="28"/>
        </w:rPr>
        <w:t>附表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</w:p>
    <w:bookmarkEnd w:id="0"/>
    <w:p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1" w:name="_Toc532376963"/>
      <w:bookmarkStart w:id="2" w:name="_Toc521341796"/>
      <w:r>
        <w:rPr>
          <w:rFonts w:hint="eastAsia" w:eastAsia="仿宋" w:cs="Times New Roman"/>
          <w:sz w:val="28"/>
          <w:szCs w:val="28"/>
          <w:lang w:val="en-US" w:eastAsia="zh-CN"/>
        </w:rPr>
        <w:t>应选报价</w:t>
      </w:r>
      <w:r>
        <w:rPr>
          <w:rFonts w:hint="default" w:ascii="Times New Roman" w:hAnsi="Times New Roman" w:eastAsia="仿宋" w:cs="Times New Roman"/>
          <w:sz w:val="28"/>
          <w:szCs w:val="28"/>
        </w:rPr>
        <w:t>单</w:t>
      </w:r>
      <w:bookmarkEnd w:id="1"/>
      <w:bookmarkEnd w:id="2"/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 </w:t>
      </w: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bookmarkStart w:id="3" w:name="OLE_LINK1"/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应选楼层</w:t>
            </w:r>
            <w:bookmarkEnd w:id="3"/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东风映项目S2栋东塔第12-13F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应选面积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1291.18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2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（第一年至第三年每年3个月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right="-1940" w:rightChars="-924" w:firstLine="840" w:firstLineChars="400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每2年递增3%，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第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起（含）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竞选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5+5年（前5年无重大违约，根据《履约评价表》评分，每年90分（含）以上合同可续约，租金及递增延续）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酒店及相关配套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业态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与品牌将直接对应到该租赁合同中的业态品牌</w:t>
            </w:r>
            <w:r>
              <w:rPr>
                <w:rFonts w:ascii="华文仿宋" w:hAnsi="华文仿宋" w:eastAsia="华文仿宋" w:cs="华文仿宋"/>
                <w:szCs w:val="21"/>
                <w:lang w:val="sq-AL"/>
              </w:rPr>
              <w:t xml:space="preserve"> </w:t>
            </w:r>
          </w:p>
        </w:tc>
      </w:tr>
    </w:tbl>
    <w:p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>
      <w:pPr>
        <w:spacing w:line="360" w:lineRule="auto"/>
        <w:ind w:left="0" w:leftChars="0" w:firstLineChars="0"/>
        <w:rPr>
          <w:rFonts w:hint="eastAsia"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szCs w:val="21"/>
        </w:rPr>
      </w:pPr>
      <w:r>
        <w:rPr>
          <w:rFonts w:hint="eastAsia" w:eastAsia="华文仿宋"/>
          <w:lang w:val="en-US" w:eastAsia="zh-CN"/>
        </w:rPr>
        <w:t>评委签字：</w:t>
      </w:r>
    </w:p>
    <w:p>
      <w:pPr>
        <w:spacing w:line="360" w:lineRule="auto"/>
        <w:rPr>
          <w:rFonts w:hint="eastAsia" w:eastAsia="华文仿宋"/>
          <w:lang w:val="en-US" w:eastAsia="zh-CN"/>
        </w:rPr>
      </w:pPr>
      <w:r>
        <w:rPr>
          <w:rFonts w:hint="eastAsia" w:eastAsia="华文仿宋"/>
          <w:lang w:val="en-US" w:eastAsia="zh-CN"/>
        </w:rPr>
        <w:t>公证处签字：</w:t>
      </w: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>
      <w:pPr>
        <w:spacing w:line="400" w:lineRule="exac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备注：</w:t>
      </w:r>
    </w:p>
    <w:p>
      <w:pPr>
        <w:spacing w:line="400" w:lineRule="exact"/>
        <w:ind w:firstLine="480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1、报价内容请考虑项目成本、利润等所有费用，一旦合同签订，不对价格做其他任何修改；</w:t>
      </w:r>
    </w:p>
    <w:p>
      <w:pPr>
        <w:spacing w:line="400" w:lineRule="exact"/>
        <w:ind w:firstLine="480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2、本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参选</w:t>
      </w:r>
      <w:r>
        <w:rPr>
          <w:rFonts w:hint="eastAsia" w:ascii="仿宋_GB2312" w:hAnsi="宋体" w:eastAsia="仿宋_GB2312"/>
          <w:sz w:val="21"/>
          <w:szCs w:val="21"/>
        </w:rPr>
        <w:t>报价表需加盖公章生效，个人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参选</w:t>
      </w:r>
      <w:r>
        <w:rPr>
          <w:rFonts w:hint="eastAsia" w:ascii="仿宋_GB2312" w:hAnsi="宋体" w:eastAsia="仿宋_GB2312"/>
          <w:sz w:val="21"/>
          <w:szCs w:val="21"/>
        </w:rPr>
        <w:t>需签字按指纹生效。</w:t>
      </w:r>
    </w:p>
    <w:p>
      <w:pPr>
        <w:spacing w:line="400" w:lineRule="exact"/>
        <w:ind w:firstLine="420" w:firstLineChars="200"/>
        <w:rPr>
          <w:rFonts w:ascii="仿宋" w:hAnsi="仿宋" w:eastAsia="仿宋" w:cs="仿宋"/>
          <w:sz w:val="21"/>
          <w:szCs w:val="21"/>
          <w:u w:val="single"/>
        </w:rPr>
        <w:sectPr>
          <w:footerReference r:id="rId3" w:type="default"/>
          <w:pgSz w:w="11906" w:h="16838"/>
          <w:pgMar w:top="2098" w:right="1587" w:bottom="158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1"/>
          <w:szCs w:val="21"/>
        </w:rPr>
        <w:t>3、未加盖公章/未签字按指纹、报价低于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参选</w:t>
      </w:r>
      <w:r>
        <w:rPr>
          <w:rFonts w:hint="eastAsia" w:ascii="仿宋_GB2312" w:hAnsi="宋体" w:eastAsia="仿宋_GB2312"/>
          <w:sz w:val="21"/>
          <w:szCs w:val="21"/>
        </w:rPr>
        <w:t>底价，均视为无效报价，不具备本次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参选</w:t>
      </w:r>
      <w:r>
        <w:rPr>
          <w:rFonts w:hint="eastAsia" w:ascii="仿宋_GB2312" w:hAnsi="宋体" w:eastAsia="仿宋_GB2312"/>
          <w:sz w:val="21"/>
          <w:szCs w:val="21"/>
        </w:rPr>
        <w:t>资格。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F346E8"/>
    <w:rsid w:val="02277FA0"/>
    <w:rsid w:val="044E2E12"/>
    <w:rsid w:val="05FC1E1B"/>
    <w:rsid w:val="07120880"/>
    <w:rsid w:val="08727DED"/>
    <w:rsid w:val="0B0C17A3"/>
    <w:rsid w:val="0C7D6953"/>
    <w:rsid w:val="0D5F6388"/>
    <w:rsid w:val="0EA22F3B"/>
    <w:rsid w:val="0F276BEB"/>
    <w:rsid w:val="0F852D95"/>
    <w:rsid w:val="10E94308"/>
    <w:rsid w:val="12FE4B03"/>
    <w:rsid w:val="13B559CE"/>
    <w:rsid w:val="1921675C"/>
    <w:rsid w:val="19B8606B"/>
    <w:rsid w:val="1AF95F37"/>
    <w:rsid w:val="1AFB0E92"/>
    <w:rsid w:val="1D86328D"/>
    <w:rsid w:val="1E460CBE"/>
    <w:rsid w:val="20790C62"/>
    <w:rsid w:val="20862293"/>
    <w:rsid w:val="23963BCA"/>
    <w:rsid w:val="24432DA3"/>
    <w:rsid w:val="25317177"/>
    <w:rsid w:val="25732DD9"/>
    <w:rsid w:val="27227D16"/>
    <w:rsid w:val="28A4256B"/>
    <w:rsid w:val="29113D09"/>
    <w:rsid w:val="299A3759"/>
    <w:rsid w:val="2C3054B3"/>
    <w:rsid w:val="2E3B5B89"/>
    <w:rsid w:val="2E405A69"/>
    <w:rsid w:val="2E6643D0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AF4350D"/>
    <w:rsid w:val="3B0532F1"/>
    <w:rsid w:val="3C337682"/>
    <w:rsid w:val="3CAC76AA"/>
    <w:rsid w:val="3D8956B6"/>
    <w:rsid w:val="3E12197C"/>
    <w:rsid w:val="3F96223D"/>
    <w:rsid w:val="405356F2"/>
    <w:rsid w:val="429949F2"/>
    <w:rsid w:val="43BF704A"/>
    <w:rsid w:val="44986A87"/>
    <w:rsid w:val="44DB600A"/>
    <w:rsid w:val="471F0DAA"/>
    <w:rsid w:val="47A0410C"/>
    <w:rsid w:val="47D82764"/>
    <w:rsid w:val="4A3B44AC"/>
    <w:rsid w:val="4D1D3F62"/>
    <w:rsid w:val="4F6A4246"/>
    <w:rsid w:val="4F8C29C1"/>
    <w:rsid w:val="531F7491"/>
    <w:rsid w:val="536727A8"/>
    <w:rsid w:val="54973E8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217398C"/>
    <w:rsid w:val="6446060D"/>
    <w:rsid w:val="64B32FD4"/>
    <w:rsid w:val="65754D10"/>
    <w:rsid w:val="6612672E"/>
    <w:rsid w:val="66C7341C"/>
    <w:rsid w:val="66F646C5"/>
    <w:rsid w:val="693A7583"/>
    <w:rsid w:val="6AD35907"/>
    <w:rsid w:val="6B253A11"/>
    <w:rsid w:val="6BB12C21"/>
    <w:rsid w:val="6F550719"/>
    <w:rsid w:val="6FE21D27"/>
    <w:rsid w:val="714260BB"/>
    <w:rsid w:val="7318110C"/>
    <w:rsid w:val="735971D2"/>
    <w:rsid w:val="73EF7258"/>
    <w:rsid w:val="7466207D"/>
    <w:rsid w:val="7B121AA7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恒伟产业协作部,hwcyxzb</cp:lastModifiedBy>
  <dcterms:modified xsi:type="dcterms:W3CDTF">2025-05-20T07:08:37Z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